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61" w:rsidRPr="00D74703" w:rsidRDefault="003F0361" w:rsidP="00D74703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3B9D49"/>
          <w:kern w:val="36"/>
          <w:sz w:val="48"/>
          <w:szCs w:val="48"/>
          <w:lang w:eastAsia="ru-RU"/>
        </w:rPr>
      </w:pPr>
      <w:r w:rsidRPr="00D74703">
        <w:rPr>
          <w:rFonts w:ascii="Cambria" w:eastAsia="Times New Roman" w:hAnsi="Cambria" w:cs="Arial"/>
          <w:b/>
          <w:caps/>
          <w:color w:val="3B9D49"/>
          <w:kern w:val="36"/>
          <w:sz w:val="48"/>
          <w:szCs w:val="48"/>
          <w:lang w:eastAsia="ru-RU"/>
        </w:rPr>
        <w:t>МОЖНО ЛИ ДЕТЯМ ЕСТЬ СЛАДКОЕ?</w:t>
      </w:r>
    </w:p>
    <w:p w:rsidR="003F0361" w:rsidRPr="003F0361" w:rsidRDefault="003F0361" w:rsidP="00D74703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52700" cy="1685925"/>
            <wp:effectExtent l="19050" t="0" r="0" b="0"/>
            <wp:docPr id="1" name="Рисунок 1" descr="http://www.rastishka.ru/uploads/mb/0ee/cc/a5/b6365d9607ee5a9d336962c5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ee/cc/a5/b6365d9607ee5a9d336962c53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03" w:rsidRDefault="003F0361" w:rsidP="00D7470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D7470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Почти все малыши – сластены. Будь их воля, они бы заменили все завтраки, обеды и ужины одним лишь шоколадом, конфетами и мороженым. Конечно, мы часто идем на поводу желаний наших детей. Но давайте попробуем найти компромис</w:t>
      </w:r>
      <w:proofErr w:type="gramStart"/>
      <w:r w:rsidRPr="00D7470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с-</w:t>
      </w:r>
      <w:proofErr w:type="gramEnd"/>
      <w:r w:rsidRPr="00D7470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 выберем десерты, которые наименее вредны. А заодно разберемся, чем плоха «сладкая жизнь». </w:t>
      </w:r>
    </w:p>
    <w:p w:rsidR="00D74703" w:rsidRDefault="00D74703" w:rsidP="00D7470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</w:p>
    <w:p w:rsidR="00D74703" w:rsidRDefault="003F0361" w:rsidP="00D7470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D7470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Вроде бы, все знают, что много сладкого – это вредно. Только мы, взрослые, обычно ассоциируем сладости с лишними килограммами, но, в случае с детьми больше стоит переживать за их желудок. К примеру, во всеми любимом шоколаде высокое содержание жира, который создает большую нагрузку на неокрепшее «юное» пищеварение. Не будем забывать и о кариесе, который развивается при молочных зубах в разы быстрее. Но самое печальное в том, что десерты просто извращают вкусовые предпочтения ребенка. Он очень быстро привыкает к сладкому и уже «не может» есть обычные блюда. </w:t>
      </w:r>
    </w:p>
    <w:p w:rsidR="00D74703" w:rsidRDefault="00D74703" w:rsidP="00D7470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</w:p>
    <w:p w:rsidR="00D74703" w:rsidRDefault="003F0361" w:rsidP="00D7470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D7470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Паниковать и выбрасывать все сладкое из буфета, конечно, не надо. Все-таки детям от 3 до 6 лет позволительно есть до 50 грамм сахара в день. Да и это бесполезная мера – все равно кто-нибудь из заботливых родственников будет привозить конфеты. Просто попробуйте заменять привычные десерты легкими муссами на ягодной основе, творожками или свежими фруктами. Благо, нам сегодня не приходится жаловаться на продуктовый дефицит. </w:t>
      </w:r>
    </w:p>
    <w:p w:rsidR="00D74703" w:rsidRDefault="00D74703" w:rsidP="00D7470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</w:p>
    <w:p w:rsidR="00BD121C" w:rsidRPr="00D74703" w:rsidRDefault="003F0361" w:rsidP="00D7470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D7470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Другие «безопасные» варианты в небольшом количестве – варенье, мармелад и пастила. В них много сахара – что есть, то есть. Но зато почти нет жира, так что пищеварительная система ребенка не будет сильно «страдать». От тортов и пирожных тоже никуда не деться. Их придется покупать хотя бы на дни рождения. Зато можно подбирать их так, чтобы там не было масляного крема, а коржи состояли из воздушного бисквита. В общем, вы поняли, что главное правило – если уж давать ребенку десерт, то хотя бы в ограниченном количестве и с небольшим содержанием жира.</w:t>
      </w:r>
    </w:p>
    <w:sectPr w:rsidR="00BD121C" w:rsidRPr="00D74703" w:rsidSect="00D747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61"/>
    <w:rsid w:val="00162DAB"/>
    <w:rsid w:val="003F0361"/>
    <w:rsid w:val="00936D5D"/>
    <w:rsid w:val="00A52B03"/>
    <w:rsid w:val="00BC44EF"/>
    <w:rsid w:val="00BD121C"/>
    <w:rsid w:val="00D74703"/>
    <w:rsid w:val="00DE1193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3F0361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03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361"/>
  </w:style>
  <w:style w:type="character" w:customStyle="1" w:styleId="comments">
    <w:name w:val="comments"/>
    <w:basedOn w:val="a0"/>
    <w:rsid w:val="003F0361"/>
  </w:style>
  <w:style w:type="character" w:customStyle="1" w:styleId="like">
    <w:name w:val="like"/>
    <w:basedOn w:val="a0"/>
    <w:rsid w:val="003F0361"/>
  </w:style>
  <w:style w:type="paragraph" w:styleId="a4">
    <w:name w:val="Normal (Web)"/>
    <w:basedOn w:val="a"/>
    <w:uiPriority w:val="99"/>
    <w:semiHidden/>
    <w:unhideWhenUsed/>
    <w:rsid w:val="003F036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1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324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9586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819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30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2013-03-02T20:56:00Z</cp:lastPrinted>
  <dcterms:created xsi:type="dcterms:W3CDTF">2013-02-19T18:41:00Z</dcterms:created>
  <dcterms:modified xsi:type="dcterms:W3CDTF">2013-03-02T20:56:00Z</dcterms:modified>
</cp:coreProperties>
</file>