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BA8" w:rsidRDefault="00881BA8" w:rsidP="00881BA8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4A4A3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Диагностика экологических знаний детей в подготовительной группе</w:t>
      </w:r>
    </w:p>
    <w:p w:rsidR="00881BA8" w:rsidRPr="004A4A32" w:rsidRDefault="00881BA8" w:rsidP="00881BA8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881BA8" w:rsidRPr="000C7DD0" w:rsidRDefault="00881BA8" w:rsidP="00881BA8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</w:pPr>
      <w:r w:rsidRPr="000C7DD0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 xml:space="preserve">1.Расскажи о том, кто живёт в нашем аквариуме? Что необходимо, чтобы рыбки себя хорошо чувствовали? </w:t>
      </w:r>
    </w:p>
    <w:p w:rsidR="00881BA8" w:rsidRPr="000C7DD0" w:rsidRDefault="00881BA8" w:rsidP="00881BA8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</w:pPr>
      <w:r w:rsidRPr="000C7DD0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2.Выяснить умение определять условия жизни животных с помощью вопросов: Где живут рыбы? Могут ли они обитать на суше? Почему? Что помогает рыбам жить и передвигаться в воде?</w:t>
      </w:r>
    </w:p>
    <w:p w:rsidR="00881BA8" w:rsidRPr="0022447D" w:rsidRDefault="00881BA8" w:rsidP="00881BA8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  <w:t>3</w:t>
      </w:r>
      <w:r w:rsidRPr="0022447D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  <w:t>. Расскажи о комнатных растениях нашей группы (с показом, от 6 и более)</w:t>
      </w:r>
    </w:p>
    <w:p w:rsidR="00881BA8" w:rsidRPr="0022447D" w:rsidRDefault="00881BA8" w:rsidP="00881BA8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  <w:t>4</w:t>
      </w:r>
      <w:r w:rsidRPr="0022447D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  <w:t>. Какие условия необходимы для комнатных растений?</w:t>
      </w:r>
    </w:p>
    <w:p w:rsidR="00881BA8" w:rsidRDefault="00881BA8" w:rsidP="00881BA8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  <w:t>5</w:t>
      </w:r>
      <w:r w:rsidRPr="0022447D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  <w:t>. Расскажи и покажи, какие деревья, кустарники на нашем участке ты знаешь (5 и более видов)</w:t>
      </w:r>
      <w:r w:rsidRPr="000C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1BA8" w:rsidRPr="000C7DD0" w:rsidRDefault="00881BA8" w:rsidP="00881BA8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  <w:t>6</w:t>
      </w:r>
      <w:r w:rsidRPr="000C7DD0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  <w:t>. Что такое лес? Расскажи, что ты знаешь о нём? (растения, животные)</w:t>
      </w:r>
    </w:p>
    <w:p w:rsidR="00881BA8" w:rsidRPr="000C7DD0" w:rsidRDefault="00881BA8" w:rsidP="00881BA8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</w:pPr>
      <w:r w:rsidRPr="000C7DD0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  <w:t>7. Кто заботиться о лесе? Что ты можешь сделать доброго для леса? (правила)</w:t>
      </w:r>
    </w:p>
    <w:p w:rsidR="00881BA8" w:rsidRPr="0022447D" w:rsidRDefault="00881BA8" w:rsidP="00881BA8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</w:pPr>
      <w:r w:rsidRPr="000C7DD0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  <w:t xml:space="preserve">8. Предложить детям картинки с осознанно допущенными ошибками (н-р, лесные растения помещены в воду и т.д.) </w:t>
      </w:r>
      <w:r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  <w:t>расскажи, что напутал художник?</w:t>
      </w:r>
    </w:p>
    <w:p w:rsidR="00881BA8" w:rsidRPr="0022447D" w:rsidRDefault="00881BA8" w:rsidP="00881BA8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9</w:t>
      </w:r>
      <w:r w:rsidRPr="0022447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. Расскажи о птицах, которые  залетают на наш участок зимой? Как этих птиц назвать одним словом? (5 и более видов)</w:t>
      </w:r>
    </w:p>
    <w:p w:rsidR="00881BA8" w:rsidRDefault="00881BA8" w:rsidP="00881BA8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10</w:t>
      </w:r>
      <w:r w:rsidRPr="0022447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. А </w:t>
      </w:r>
      <w:proofErr w:type="gramStart"/>
      <w:r w:rsidRPr="0022447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ещё</w:t>
      </w:r>
      <w:proofErr w:type="gramEnd"/>
      <w:r w:rsidRPr="0022447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каких птиц ты знаешь кроме зимующих? Почему они улетают в тёплые края? (5 и более видов)</w:t>
      </w:r>
      <w:r w:rsidRPr="004A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1BA8" w:rsidRPr="000C7DD0" w:rsidRDefault="00881BA8" w:rsidP="00881BA8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11. </w:t>
      </w:r>
      <w:r w:rsidRPr="000C7DD0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Назови и покажи птиц на картинке (более 8)</w:t>
      </w:r>
    </w:p>
    <w:p w:rsidR="00881BA8" w:rsidRPr="000C7DD0" w:rsidRDefault="00881BA8" w:rsidP="00881BA8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FB8605"/>
          <w:sz w:val="28"/>
          <w:szCs w:val="28"/>
          <w:lang w:eastAsia="ru-RU"/>
        </w:rPr>
      </w:pPr>
      <w:r w:rsidRPr="000C7DD0">
        <w:rPr>
          <w:rFonts w:ascii="Times New Roman" w:eastAsia="Times New Roman" w:hAnsi="Times New Roman" w:cs="Times New Roman"/>
          <w:color w:val="FB8605"/>
          <w:sz w:val="28"/>
          <w:szCs w:val="28"/>
          <w:lang w:eastAsia="ru-RU"/>
        </w:rPr>
        <w:t>12. Расскажи, что делают в зимнее время ёж, лиса, лось, белка.</w:t>
      </w:r>
    </w:p>
    <w:p w:rsidR="00881BA8" w:rsidRPr="000C7DD0" w:rsidRDefault="00881BA8" w:rsidP="00881BA8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FB8605"/>
          <w:sz w:val="28"/>
          <w:szCs w:val="28"/>
          <w:lang w:eastAsia="ru-RU"/>
        </w:rPr>
      </w:pPr>
      <w:r w:rsidRPr="000C7DD0">
        <w:rPr>
          <w:rFonts w:ascii="Times New Roman" w:eastAsia="Times New Roman" w:hAnsi="Times New Roman" w:cs="Times New Roman"/>
          <w:color w:val="FB8605"/>
          <w:sz w:val="28"/>
          <w:szCs w:val="28"/>
          <w:lang w:eastAsia="ru-RU"/>
        </w:rPr>
        <w:t xml:space="preserve">13. Назови и покажи животных на картинке (более 8 диких и домашних) </w:t>
      </w:r>
    </w:p>
    <w:p w:rsidR="00881BA8" w:rsidRPr="000C7DD0" w:rsidRDefault="00881BA8" w:rsidP="00881BA8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FB8605"/>
          <w:sz w:val="28"/>
          <w:szCs w:val="28"/>
          <w:lang w:eastAsia="ru-RU"/>
        </w:rPr>
      </w:pPr>
      <w:r w:rsidRPr="000C7DD0">
        <w:rPr>
          <w:rFonts w:ascii="Times New Roman" w:eastAsia="Times New Roman" w:hAnsi="Times New Roman" w:cs="Times New Roman"/>
          <w:color w:val="FB8605"/>
          <w:sz w:val="28"/>
          <w:szCs w:val="28"/>
          <w:lang w:eastAsia="ru-RU"/>
        </w:rPr>
        <w:t>14. Д/И «Каждому свой домик» (животные Севера, жарких стран, средней полосы)</w:t>
      </w:r>
    </w:p>
    <w:p w:rsidR="00881BA8" w:rsidRPr="000C7DD0" w:rsidRDefault="00881BA8" w:rsidP="00881BA8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15</w:t>
      </w:r>
      <w:r w:rsidRPr="000C7DD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 Расскажи и покажи (картин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ки), каких насекомых ты знаешь?</w:t>
      </w:r>
    </w:p>
    <w:p w:rsidR="00881BA8" w:rsidRPr="000C7DD0" w:rsidRDefault="00881BA8" w:rsidP="00881BA8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16</w:t>
      </w:r>
      <w:r w:rsidRPr="000C7DD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 Расскажи, какую пользу приносят насекомые (пчела, муравей, божья коровка)</w:t>
      </w:r>
    </w:p>
    <w:p w:rsidR="00881BA8" w:rsidRPr="000C7DD0" w:rsidRDefault="00881BA8" w:rsidP="00881BA8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17</w:t>
      </w:r>
      <w:r w:rsidRPr="000C7DD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. </w:t>
      </w:r>
      <w:proofErr w:type="gramStart"/>
      <w:r w:rsidRPr="000C7DD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Д/И «Каждому свой домик» (классификация животных: насекомые, рыбы, звери, птицы, Животные тра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воядные и хищные, земноводные).</w:t>
      </w:r>
      <w:proofErr w:type="gramEnd"/>
    </w:p>
    <w:p w:rsidR="00881BA8" w:rsidRPr="004A4A32" w:rsidRDefault="00881BA8" w:rsidP="00881BA8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Критерии оценки ответов: </w:t>
      </w:r>
    </w:p>
    <w:p w:rsidR="00881BA8" w:rsidRPr="004A4A32" w:rsidRDefault="00881BA8" w:rsidP="00881BA8">
      <w:pPr>
        <w:numPr>
          <w:ilvl w:val="0"/>
          <w:numId w:val="1"/>
        </w:numPr>
        <w:spacing w:before="100" w:beforeAutospacing="1" w:after="100" w:afterAutospacing="1" w:line="285" w:lineRule="atLeast"/>
        <w:ind w:left="0"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32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– если нет ответа или ребёнок затрудняется ответить на вопрос, путается</w:t>
      </w:r>
    </w:p>
    <w:p w:rsidR="00881BA8" w:rsidRPr="004A4A32" w:rsidRDefault="00881BA8" w:rsidP="00881BA8">
      <w:pPr>
        <w:numPr>
          <w:ilvl w:val="0"/>
          <w:numId w:val="1"/>
        </w:numPr>
        <w:spacing w:before="100" w:beforeAutospacing="1" w:after="100" w:afterAutospacing="1" w:line="285" w:lineRule="atLeast"/>
        <w:ind w:left="0"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32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– у ребёнка имеется определённый объём знаний, но отвечает с помощью наводящих вопросов</w:t>
      </w:r>
    </w:p>
    <w:p w:rsidR="00881BA8" w:rsidRPr="004A4A32" w:rsidRDefault="00881BA8" w:rsidP="00881BA8">
      <w:pPr>
        <w:numPr>
          <w:ilvl w:val="0"/>
          <w:numId w:val="1"/>
        </w:numPr>
        <w:spacing w:before="100" w:beforeAutospacing="1" w:after="100" w:afterAutospacing="1" w:line="285" w:lineRule="atLeast"/>
        <w:ind w:left="0"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32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– ребёнок отвечает самостоятельно, может сформулировать выводы</w:t>
      </w:r>
    </w:p>
    <w:p w:rsidR="00881BA8" w:rsidRPr="004A4A32" w:rsidRDefault="00881BA8" w:rsidP="00881BA8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Подсчёт результатов:</w:t>
      </w:r>
    </w:p>
    <w:p w:rsidR="00881BA8" w:rsidRPr="004A4A32" w:rsidRDefault="00881BA8" w:rsidP="00881BA8">
      <w:pPr>
        <w:numPr>
          <w:ilvl w:val="0"/>
          <w:numId w:val="2"/>
        </w:numPr>
        <w:spacing w:before="100" w:beforeAutospacing="1" w:after="100" w:afterAutospacing="1" w:line="285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32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– низкий уровень</w:t>
      </w:r>
    </w:p>
    <w:p w:rsidR="00881BA8" w:rsidRPr="004A4A32" w:rsidRDefault="00881BA8" w:rsidP="00881BA8">
      <w:pPr>
        <w:numPr>
          <w:ilvl w:val="0"/>
          <w:numId w:val="2"/>
        </w:numPr>
        <w:spacing w:before="100" w:beforeAutospacing="1" w:after="100" w:afterAutospacing="1" w:line="285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32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 - средний уровень</w:t>
      </w:r>
    </w:p>
    <w:p w:rsidR="00881BA8" w:rsidRPr="004A4A32" w:rsidRDefault="00881BA8" w:rsidP="00881BA8">
      <w:pPr>
        <w:numPr>
          <w:ilvl w:val="0"/>
          <w:numId w:val="2"/>
        </w:numPr>
        <w:spacing w:before="100" w:beforeAutospacing="1" w:after="100" w:afterAutospacing="1" w:line="285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32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– высокий уровень</w:t>
      </w:r>
    </w:p>
    <w:p w:rsidR="00881BA8" w:rsidRDefault="00881BA8" w:rsidP="00881BA8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ectPr w:rsidR="00881BA8" w:rsidSect="003F513D">
          <w:pgSz w:w="11906" w:h="16838"/>
          <w:pgMar w:top="426" w:right="851" w:bottom="1134" w:left="850" w:header="708" w:footer="708" w:gutter="0"/>
          <w:cols w:space="708"/>
          <w:docGrid w:linePitch="360"/>
        </w:sectPr>
      </w:pPr>
    </w:p>
    <w:p w:rsidR="00881BA8" w:rsidRPr="00AA26B0" w:rsidRDefault="00881BA8" w:rsidP="00881BA8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DD71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Подготовительная группа № </w:t>
      </w:r>
      <w:r w:rsidR="00BF4FD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3</w:t>
      </w:r>
      <w:bookmarkStart w:id="0" w:name="_GoBack"/>
      <w:bookmarkEnd w:id="0"/>
    </w:p>
    <w:tbl>
      <w:tblPr>
        <w:tblW w:w="523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181"/>
        <w:gridCol w:w="683"/>
        <w:gridCol w:w="852"/>
        <w:gridCol w:w="710"/>
        <w:gridCol w:w="849"/>
        <w:gridCol w:w="710"/>
        <w:gridCol w:w="849"/>
        <w:gridCol w:w="852"/>
        <w:gridCol w:w="707"/>
        <w:gridCol w:w="710"/>
        <w:gridCol w:w="993"/>
      </w:tblGrid>
      <w:tr w:rsidR="00881BA8" w:rsidRPr="00FC1582" w:rsidTr="00DE3774">
        <w:trPr>
          <w:trHeight w:val="702"/>
        </w:trPr>
        <w:tc>
          <w:tcPr>
            <w:tcW w:w="376" w:type="pct"/>
            <w:vMerge w:val="restart"/>
            <w:tcBorders>
              <w:right w:val="single" w:sz="4" w:space="0" w:color="auto"/>
            </w:tcBorders>
            <w:vAlign w:val="center"/>
          </w:tcPr>
          <w:p w:rsidR="00881BA8" w:rsidRPr="00875778" w:rsidRDefault="00881BA8" w:rsidP="00DE3774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87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99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1BA8" w:rsidRPr="00875778" w:rsidRDefault="00881BA8" w:rsidP="00DE37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78">
              <w:rPr>
                <w:rFonts w:ascii="Times New Roman" w:hAnsi="Times New Roman"/>
                <w:sz w:val="24"/>
                <w:szCs w:val="24"/>
              </w:rPr>
              <w:t xml:space="preserve">Область </w:t>
            </w:r>
          </w:p>
          <w:p w:rsidR="00881BA8" w:rsidRPr="00875778" w:rsidRDefault="00881BA8" w:rsidP="00DE37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78">
              <w:rPr>
                <w:rFonts w:ascii="Times New Roman" w:hAnsi="Times New Roman"/>
                <w:sz w:val="24"/>
                <w:szCs w:val="24"/>
              </w:rPr>
              <w:t>вопроса</w:t>
            </w:r>
          </w:p>
        </w:tc>
        <w:tc>
          <w:tcPr>
            <w:tcW w:w="703" w:type="pct"/>
            <w:gridSpan w:val="2"/>
            <w:tcBorders>
              <w:left w:val="double" w:sz="4" w:space="0" w:color="auto"/>
            </w:tcBorders>
            <w:vAlign w:val="center"/>
          </w:tcPr>
          <w:p w:rsidR="00881BA8" w:rsidRPr="00B24004" w:rsidRDefault="00881BA8" w:rsidP="00DE3774">
            <w:pPr>
              <w:spacing w:before="100" w:beforeAutospacing="1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004"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  <w:t>1</w:t>
            </w:r>
          </w:p>
        </w:tc>
        <w:tc>
          <w:tcPr>
            <w:tcW w:w="714" w:type="pct"/>
            <w:gridSpan w:val="2"/>
            <w:tcBorders>
              <w:left w:val="double" w:sz="4" w:space="0" w:color="auto"/>
            </w:tcBorders>
            <w:vAlign w:val="center"/>
          </w:tcPr>
          <w:p w:rsidR="00881BA8" w:rsidRPr="00B24004" w:rsidRDefault="00881BA8" w:rsidP="00DE3774">
            <w:pPr>
              <w:spacing w:before="100" w:beforeAutospacing="1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004"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</w:rPr>
              <w:t>2</w:t>
            </w:r>
          </w:p>
        </w:tc>
        <w:tc>
          <w:tcPr>
            <w:tcW w:w="714" w:type="pct"/>
            <w:gridSpan w:val="2"/>
            <w:tcBorders>
              <w:left w:val="double" w:sz="4" w:space="0" w:color="auto"/>
            </w:tcBorders>
            <w:vAlign w:val="center"/>
          </w:tcPr>
          <w:p w:rsidR="00881BA8" w:rsidRPr="00B24004" w:rsidRDefault="00881BA8" w:rsidP="00DE3774">
            <w:pPr>
              <w:spacing w:before="100" w:beforeAutospacing="1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DD0">
              <w:rPr>
                <w:rFonts w:ascii="Times New Roman" w:hAnsi="Times New Roman"/>
                <w:b/>
                <w:color w:val="5F497A" w:themeColor="accent4" w:themeShade="BF"/>
                <w:sz w:val="24"/>
                <w:szCs w:val="24"/>
              </w:rPr>
              <w:t>3</w:t>
            </w:r>
          </w:p>
        </w:tc>
        <w:tc>
          <w:tcPr>
            <w:tcW w:w="714" w:type="pct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1BA8" w:rsidRPr="00B24004" w:rsidRDefault="00881BA8" w:rsidP="00DE37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DD0">
              <w:rPr>
                <w:rFonts w:ascii="Times New Roman" w:hAnsi="Times New Roman"/>
                <w:b/>
                <w:color w:val="FB8605"/>
                <w:sz w:val="24"/>
                <w:szCs w:val="24"/>
              </w:rPr>
              <w:t>4</w:t>
            </w:r>
          </w:p>
        </w:tc>
        <w:tc>
          <w:tcPr>
            <w:tcW w:w="780" w:type="pct"/>
            <w:gridSpan w:val="2"/>
            <w:tcBorders>
              <w:left w:val="single" w:sz="4" w:space="0" w:color="auto"/>
            </w:tcBorders>
            <w:vAlign w:val="center"/>
          </w:tcPr>
          <w:p w:rsidR="00881BA8" w:rsidRPr="00B24004" w:rsidRDefault="00881BA8" w:rsidP="00DE3774">
            <w:pPr>
              <w:spacing w:before="100" w:beforeAutospacing="1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004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5</w:t>
            </w:r>
          </w:p>
        </w:tc>
      </w:tr>
      <w:tr w:rsidR="00881BA8" w:rsidRPr="00FC1582" w:rsidTr="00DE3774">
        <w:trPr>
          <w:trHeight w:val="474"/>
        </w:trPr>
        <w:tc>
          <w:tcPr>
            <w:tcW w:w="376" w:type="pct"/>
            <w:vMerge/>
            <w:tcBorders>
              <w:right w:val="single" w:sz="4" w:space="0" w:color="auto"/>
            </w:tcBorders>
            <w:vAlign w:val="center"/>
          </w:tcPr>
          <w:p w:rsidR="00881BA8" w:rsidRPr="00875778" w:rsidRDefault="00881BA8" w:rsidP="00DE3774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1BA8" w:rsidRPr="00875778" w:rsidRDefault="00881BA8" w:rsidP="00DE3774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ребёнка</w:t>
            </w:r>
          </w:p>
        </w:tc>
        <w:tc>
          <w:tcPr>
            <w:tcW w:w="313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1BA8" w:rsidRDefault="00881BA8" w:rsidP="00DE3774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0" w:type="pct"/>
            <w:tcBorders>
              <w:left w:val="single" w:sz="4" w:space="0" w:color="auto"/>
            </w:tcBorders>
            <w:vAlign w:val="center"/>
          </w:tcPr>
          <w:p w:rsidR="00881BA8" w:rsidRDefault="00881BA8" w:rsidP="00DE3774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1BA8" w:rsidRDefault="00881BA8" w:rsidP="00DE3774">
            <w:pPr>
              <w:spacing w:before="100"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vAlign w:val="center"/>
          </w:tcPr>
          <w:p w:rsidR="00881BA8" w:rsidRDefault="00881BA8" w:rsidP="00DE3774">
            <w:pPr>
              <w:spacing w:before="100"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1BA8" w:rsidRDefault="00881BA8" w:rsidP="00DE3774">
            <w:pPr>
              <w:spacing w:before="100"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vAlign w:val="center"/>
          </w:tcPr>
          <w:p w:rsidR="00881BA8" w:rsidRDefault="00881BA8" w:rsidP="00DE3774">
            <w:pPr>
              <w:spacing w:before="100"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1BA8" w:rsidRDefault="00881BA8" w:rsidP="00DE37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BA8" w:rsidRDefault="00881BA8" w:rsidP="00DE37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BA8" w:rsidRDefault="00881BA8" w:rsidP="00DE3774">
            <w:pPr>
              <w:spacing w:before="100"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vAlign w:val="center"/>
          </w:tcPr>
          <w:p w:rsidR="00881BA8" w:rsidRDefault="00881BA8" w:rsidP="00DE3774">
            <w:pPr>
              <w:spacing w:before="100"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81BA8" w:rsidRPr="00875778" w:rsidTr="00DE3774"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</w:t>
            </w:r>
            <w:proofErr w:type="spellEnd"/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sing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sing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Абдыллаева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Ася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Аветисян</w:t>
            </w:r>
            <w:proofErr w:type="spellEnd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Риана</w:t>
            </w:r>
            <w:proofErr w:type="spellEnd"/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Авилова Лиза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Бердников Саша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Довбыш Ира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Жихарев Матвей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Жмуйданов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Костя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Катя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rPr>
          <w:trHeight w:val="210"/>
        </w:trPr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Илюшин Илья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rPr>
          <w:trHeight w:val="195"/>
        </w:trPr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Артур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rPr>
          <w:trHeight w:val="180"/>
        </w:trPr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Косарев Никита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rPr>
          <w:trHeight w:val="150"/>
        </w:trPr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Кошинков</w:t>
            </w:r>
            <w:proofErr w:type="spellEnd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rPr>
          <w:trHeight w:val="150"/>
        </w:trPr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Лиза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rPr>
          <w:trHeight w:val="165"/>
        </w:trPr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Полина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rPr>
          <w:trHeight w:val="165"/>
        </w:trPr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Аня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rPr>
          <w:trHeight w:val="180"/>
        </w:trPr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Вася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rPr>
          <w:trHeight w:val="137"/>
        </w:trPr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Пивницкий</w:t>
            </w:r>
            <w:proofErr w:type="spellEnd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 xml:space="preserve"> Тима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rPr>
          <w:trHeight w:val="210"/>
        </w:trPr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 xml:space="preserve">Платов </w:t>
            </w:r>
            <w:proofErr w:type="spell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Идрис</w:t>
            </w:r>
            <w:proofErr w:type="spellEnd"/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rPr>
          <w:trHeight w:val="180"/>
        </w:trPr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Сарибекян</w:t>
            </w:r>
            <w:proofErr w:type="spellEnd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rPr>
          <w:trHeight w:val="180"/>
        </w:trPr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Синицын Никита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rPr>
          <w:trHeight w:val="165"/>
        </w:trPr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Смирнова Полина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rPr>
          <w:trHeight w:val="180"/>
        </w:trPr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 Андрей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rPr>
          <w:trHeight w:val="152"/>
        </w:trPr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Тарасов Лёша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rPr>
          <w:trHeight w:val="195"/>
        </w:trPr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 Ярослав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rPr>
          <w:trHeight w:val="165"/>
        </w:trPr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Ева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rPr>
          <w:trHeight w:val="210"/>
        </w:trPr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Ева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rPr>
          <w:trHeight w:val="225"/>
        </w:trPr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Флуирарь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Карма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rPr>
          <w:trHeight w:val="165"/>
        </w:trPr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Шахбазов</w:t>
            </w:r>
            <w:proofErr w:type="spellEnd"/>
            <w:proofErr w:type="gram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rPr>
          <w:trHeight w:val="137"/>
        </w:trPr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Ырысбаев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AA26B0" w:rsidTr="00DE3774">
        <w:tc>
          <w:tcPr>
            <w:tcW w:w="1375" w:type="pct"/>
            <w:gridSpan w:val="2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  <w:proofErr w:type="gram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AA26B0">
              <w:rPr>
                <w:rFonts w:ascii="Times New Roman" w:hAnsi="Times New Roman" w:cs="Times New Roman"/>
                <w:sz w:val="18"/>
                <w:szCs w:val="18"/>
              </w:rPr>
              <w:t>В-0</w:t>
            </w:r>
          </w:p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AA26B0">
              <w:rPr>
                <w:rFonts w:ascii="Times New Roman" w:hAnsi="Times New Roman" w:cs="Times New Roman"/>
                <w:sz w:val="18"/>
                <w:szCs w:val="18"/>
              </w:rPr>
              <w:t>С-70</w:t>
            </w:r>
          </w:p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AA26B0">
              <w:rPr>
                <w:rFonts w:ascii="Times New Roman" w:hAnsi="Times New Roman" w:cs="Times New Roman"/>
                <w:sz w:val="18"/>
                <w:szCs w:val="18"/>
              </w:rPr>
              <w:t>Н-30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В-</w:t>
            </w:r>
          </w:p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С-</w:t>
            </w:r>
          </w:p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Н-</w:t>
            </w: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AA26B0">
              <w:rPr>
                <w:rFonts w:ascii="Times New Roman" w:hAnsi="Times New Roman" w:cs="Times New Roman"/>
                <w:sz w:val="18"/>
                <w:szCs w:val="18"/>
              </w:rPr>
              <w:t>В-0</w:t>
            </w:r>
          </w:p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AA26B0">
              <w:rPr>
                <w:rFonts w:ascii="Times New Roman" w:hAnsi="Times New Roman" w:cs="Times New Roman"/>
                <w:sz w:val="18"/>
                <w:szCs w:val="18"/>
              </w:rPr>
              <w:t>С-100</w:t>
            </w:r>
          </w:p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AA26B0">
              <w:rPr>
                <w:rFonts w:ascii="Times New Roman" w:hAnsi="Times New Roman" w:cs="Times New Roman"/>
                <w:sz w:val="18"/>
                <w:szCs w:val="18"/>
              </w:rPr>
              <w:t>Н-0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В-</w:t>
            </w:r>
          </w:p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С-</w:t>
            </w:r>
          </w:p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Н-</w:t>
            </w: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AA26B0">
              <w:rPr>
                <w:rFonts w:ascii="Times New Roman" w:hAnsi="Times New Roman" w:cs="Times New Roman"/>
                <w:sz w:val="18"/>
                <w:szCs w:val="18"/>
              </w:rPr>
              <w:t>В-0</w:t>
            </w:r>
          </w:p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AA26B0">
              <w:rPr>
                <w:rFonts w:ascii="Times New Roman" w:hAnsi="Times New Roman" w:cs="Times New Roman"/>
                <w:sz w:val="18"/>
                <w:szCs w:val="18"/>
              </w:rPr>
              <w:t>С-100</w:t>
            </w:r>
          </w:p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AA26B0">
              <w:rPr>
                <w:rFonts w:ascii="Times New Roman" w:hAnsi="Times New Roman" w:cs="Times New Roman"/>
                <w:sz w:val="18"/>
                <w:szCs w:val="18"/>
              </w:rPr>
              <w:t>Н-0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В-</w:t>
            </w:r>
          </w:p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С-</w:t>
            </w:r>
          </w:p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Н-</w:t>
            </w: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AA26B0">
              <w:rPr>
                <w:rFonts w:ascii="Times New Roman" w:hAnsi="Times New Roman" w:cs="Times New Roman"/>
                <w:sz w:val="18"/>
                <w:szCs w:val="18"/>
              </w:rPr>
              <w:t>В-0</w:t>
            </w:r>
          </w:p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AA26B0">
              <w:rPr>
                <w:rFonts w:ascii="Times New Roman" w:hAnsi="Times New Roman" w:cs="Times New Roman"/>
                <w:sz w:val="18"/>
                <w:szCs w:val="18"/>
              </w:rPr>
              <w:t>С-100</w:t>
            </w:r>
          </w:p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AA26B0">
              <w:rPr>
                <w:rFonts w:ascii="Times New Roman" w:hAnsi="Times New Roman" w:cs="Times New Roman"/>
                <w:sz w:val="18"/>
                <w:szCs w:val="18"/>
              </w:rPr>
              <w:t>Н-0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В-</w:t>
            </w:r>
          </w:p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С-</w:t>
            </w:r>
          </w:p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Н-</w:t>
            </w: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AA26B0">
              <w:rPr>
                <w:rFonts w:ascii="Times New Roman" w:hAnsi="Times New Roman" w:cs="Times New Roman"/>
                <w:sz w:val="18"/>
                <w:szCs w:val="18"/>
              </w:rPr>
              <w:t>В-0</w:t>
            </w:r>
          </w:p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AA26B0">
              <w:rPr>
                <w:rFonts w:ascii="Times New Roman" w:hAnsi="Times New Roman" w:cs="Times New Roman"/>
                <w:sz w:val="18"/>
                <w:szCs w:val="18"/>
              </w:rPr>
              <w:t>С-100</w:t>
            </w:r>
          </w:p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AA26B0">
              <w:rPr>
                <w:rFonts w:ascii="Times New Roman" w:hAnsi="Times New Roman" w:cs="Times New Roman"/>
                <w:sz w:val="18"/>
                <w:szCs w:val="18"/>
              </w:rPr>
              <w:t>Н-0</w:t>
            </w:r>
          </w:p>
        </w:tc>
        <w:tc>
          <w:tcPr>
            <w:tcW w:w="455" w:type="pct"/>
          </w:tcPr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AA26B0">
              <w:rPr>
                <w:rFonts w:ascii="Times New Roman" w:hAnsi="Times New Roman" w:cs="Times New Roman"/>
                <w:sz w:val="18"/>
                <w:szCs w:val="18"/>
              </w:rPr>
              <w:t>В-100</w:t>
            </w:r>
          </w:p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AA26B0">
              <w:rPr>
                <w:rFonts w:ascii="Times New Roman" w:hAnsi="Times New Roman" w:cs="Times New Roman"/>
                <w:sz w:val="18"/>
                <w:szCs w:val="18"/>
              </w:rPr>
              <w:t>С-0</w:t>
            </w:r>
          </w:p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AA26B0">
              <w:rPr>
                <w:rFonts w:ascii="Times New Roman" w:hAnsi="Times New Roman" w:cs="Times New Roman"/>
                <w:sz w:val="18"/>
                <w:szCs w:val="18"/>
              </w:rPr>
              <w:t>Н-0</w:t>
            </w:r>
          </w:p>
        </w:tc>
      </w:tr>
    </w:tbl>
    <w:p w:rsidR="00881BA8" w:rsidRPr="00AE423C" w:rsidRDefault="00881BA8" w:rsidP="00881BA8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E423C">
        <w:rPr>
          <w:rFonts w:ascii="Times New Roman" w:hAnsi="Times New Roman"/>
          <w:sz w:val="24"/>
          <w:szCs w:val="24"/>
        </w:rPr>
        <w:t>бщий:</w:t>
      </w:r>
    </w:p>
    <w:p w:rsidR="00881BA8" w:rsidRPr="00AE423C" w:rsidRDefault="00881BA8" w:rsidP="00881BA8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E423C">
        <w:rPr>
          <w:rFonts w:ascii="Times New Roman" w:hAnsi="Times New Roman"/>
          <w:sz w:val="24"/>
          <w:szCs w:val="24"/>
        </w:rPr>
        <w:t xml:space="preserve">на начало года </w:t>
      </w:r>
      <w:proofErr w:type="gramStart"/>
      <w:r w:rsidRPr="00AE423C">
        <w:rPr>
          <w:rFonts w:ascii="Times New Roman" w:hAnsi="Times New Roman"/>
          <w:sz w:val="24"/>
          <w:szCs w:val="24"/>
        </w:rPr>
        <w:t>-В</w:t>
      </w:r>
      <w:proofErr w:type="gramEnd"/>
      <w:r w:rsidRPr="00AE423C">
        <w:rPr>
          <w:rFonts w:ascii="Times New Roman" w:hAnsi="Times New Roman"/>
          <w:sz w:val="24"/>
          <w:szCs w:val="24"/>
        </w:rPr>
        <w:t xml:space="preserve">- </w:t>
      </w:r>
      <w:r w:rsidRPr="00AE423C">
        <w:rPr>
          <w:rFonts w:ascii="Times New Roman" w:hAnsi="Times New Roman"/>
          <w:sz w:val="24"/>
          <w:szCs w:val="24"/>
          <w:u w:val="single"/>
        </w:rPr>
        <w:t xml:space="preserve">      0   </w:t>
      </w:r>
      <w:r w:rsidRPr="00AE423C">
        <w:rPr>
          <w:rFonts w:ascii="Times New Roman" w:hAnsi="Times New Roman"/>
          <w:sz w:val="24"/>
          <w:szCs w:val="24"/>
        </w:rPr>
        <w:t xml:space="preserve">%                    на конец года -В- </w:t>
      </w:r>
      <w:r w:rsidRPr="00AE423C"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Pr="00AE423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E423C">
        <w:rPr>
          <w:rFonts w:ascii="Times New Roman" w:hAnsi="Times New Roman"/>
          <w:sz w:val="24"/>
          <w:szCs w:val="24"/>
        </w:rPr>
        <w:t>%</w:t>
      </w:r>
    </w:p>
    <w:p w:rsidR="00881BA8" w:rsidRPr="00AE423C" w:rsidRDefault="00881BA8" w:rsidP="00881BA8">
      <w:pPr>
        <w:tabs>
          <w:tab w:val="left" w:pos="67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423C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E423C">
        <w:rPr>
          <w:rFonts w:ascii="Times New Roman" w:hAnsi="Times New Roman"/>
          <w:sz w:val="24"/>
          <w:szCs w:val="24"/>
        </w:rPr>
        <w:t xml:space="preserve">-С- </w:t>
      </w:r>
      <w:r w:rsidRPr="00AE423C">
        <w:rPr>
          <w:rFonts w:ascii="Times New Roman" w:hAnsi="Times New Roman"/>
          <w:sz w:val="24"/>
          <w:szCs w:val="24"/>
          <w:u w:val="single"/>
        </w:rPr>
        <w:t xml:space="preserve">     94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E423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E423C">
        <w:rPr>
          <w:rFonts w:ascii="Times New Roman" w:hAnsi="Times New Roman"/>
          <w:sz w:val="24"/>
          <w:szCs w:val="24"/>
        </w:rPr>
        <w:t xml:space="preserve">%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E423C">
        <w:rPr>
          <w:rFonts w:ascii="Times New Roman" w:hAnsi="Times New Roman"/>
          <w:sz w:val="24"/>
          <w:szCs w:val="24"/>
        </w:rPr>
        <w:t xml:space="preserve">-С- </w:t>
      </w:r>
      <w:r w:rsidRPr="00D35E31">
        <w:rPr>
          <w:rFonts w:ascii="Times New Roman" w:hAnsi="Times New Roman"/>
          <w:sz w:val="24"/>
          <w:szCs w:val="24"/>
        </w:rPr>
        <w:t xml:space="preserve"> </w:t>
      </w:r>
      <w:r w:rsidRPr="00AE423C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       </w:t>
      </w:r>
      <w:r w:rsidRPr="00AE423C">
        <w:rPr>
          <w:rFonts w:ascii="Times New Roman" w:hAnsi="Times New Roman"/>
          <w:sz w:val="24"/>
          <w:szCs w:val="24"/>
        </w:rPr>
        <w:t>%</w:t>
      </w:r>
    </w:p>
    <w:p w:rsidR="00881BA8" w:rsidRDefault="00881BA8" w:rsidP="00881BA8">
      <w:pPr>
        <w:tabs>
          <w:tab w:val="left" w:pos="67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423C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AE423C">
        <w:rPr>
          <w:rFonts w:ascii="Times New Roman" w:hAnsi="Times New Roman"/>
          <w:sz w:val="24"/>
          <w:szCs w:val="24"/>
        </w:rPr>
        <w:t xml:space="preserve">  -Н- </w:t>
      </w:r>
      <w:r w:rsidRPr="00AE423C"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 xml:space="preserve">  6</w:t>
      </w:r>
      <w:r w:rsidRPr="00AE423C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AE423C">
        <w:rPr>
          <w:rFonts w:ascii="Times New Roman" w:hAnsi="Times New Roman"/>
          <w:sz w:val="24"/>
          <w:szCs w:val="24"/>
        </w:rPr>
        <w:t xml:space="preserve">%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23C">
        <w:rPr>
          <w:rFonts w:ascii="Times New Roman" w:hAnsi="Times New Roman"/>
          <w:sz w:val="24"/>
          <w:szCs w:val="24"/>
        </w:rPr>
        <w:t xml:space="preserve"> -Н- </w:t>
      </w: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AE423C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Pr="00AE423C">
        <w:rPr>
          <w:rFonts w:ascii="Times New Roman" w:hAnsi="Times New Roman"/>
          <w:sz w:val="24"/>
          <w:szCs w:val="24"/>
        </w:rPr>
        <w:t>%</w:t>
      </w:r>
    </w:p>
    <w:p w:rsidR="00881BA8" w:rsidRDefault="00881BA8" w:rsidP="00881BA8">
      <w:pPr>
        <w:tabs>
          <w:tab w:val="left" w:pos="679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BA8" w:rsidRDefault="00881BA8" w:rsidP="00881BA8">
      <w:pPr>
        <w:tabs>
          <w:tab w:val="left" w:pos="679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BA8" w:rsidRDefault="00881BA8" w:rsidP="00881BA8">
      <w:pPr>
        <w:tabs>
          <w:tab w:val="left" w:pos="679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BA8" w:rsidRDefault="00881BA8" w:rsidP="00881BA8">
      <w:pPr>
        <w:tabs>
          <w:tab w:val="left" w:pos="679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BA8" w:rsidRDefault="00881BA8" w:rsidP="00881BA8">
      <w:pPr>
        <w:tabs>
          <w:tab w:val="left" w:pos="679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BA8" w:rsidRPr="00AE423C" w:rsidRDefault="00881BA8" w:rsidP="00881BA8">
      <w:pPr>
        <w:tabs>
          <w:tab w:val="left" w:pos="679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BA8" w:rsidRDefault="00881BA8" w:rsidP="00881BA8">
      <w:r>
        <w:rPr>
          <w:noProof/>
          <w:lang w:eastAsia="ru-RU"/>
        </w:rPr>
        <w:drawing>
          <wp:inline distT="0" distB="0" distL="0" distR="0" wp14:anchorId="5ABD6CCE" wp14:editId="30040084">
            <wp:extent cx="5885180" cy="4056380"/>
            <wp:effectExtent l="247650" t="228600" r="248920" b="306070"/>
            <wp:docPr id="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E50FE" w:rsidRDefault="00AE50FE"/>
    <w:sectPr w:rsidR="00AE50FE" w:rsidSect="003F513D">
      <w:pgSz w:w="11906" w:h="16838"/>
      <w:pgMar w:top="426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005"/>
    <w:multiLevelType w:val="multilevel"/>
    <w:tmpl w:val="EBB0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8F1FF2"/>
    <w:multiLevelType w:val="multilevel"/>
    <w:tmpl w:val="9D7E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8A41B9"/>
    <w:multiLevelType w:val="hybridMultilevel"/>
    <w:tmpl w:val="525CF0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46"/>
    <w:rsid w:val="00117346"/>
    <w:rsid w:val="00881BA8"/>
    <w:rsid w:val="00AE50FE"/>
    <w:rsid w:val="00B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B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B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2019-2020 учебный год</a:t>
            </a:r>
          </a:p>
          <a:p>
            <a:pPr>
              <a:defRPr/>
            </a:pPr>
            <a:r>
              <a:rPr lang="ru-RU"/>
              <a:t>начало года</a:t>
            </a:r>
          </a:p>
        </c:rich>
      </c:tx>
      <c:overlay val="0"/>
      <c:spPr>
        <a:solidFill>
          <a:srgbClr val="92D050"/>
        </a:solidFill>
      </c:spPr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solidFill>
          <a:schemeClr val="accent5">
            <a:lumMod val="40000"/>
            <a:lumOff val="60000"/>
          </a:schemeClr>
        </a:solidFill>
        <a:effectLst>
          <a:glow rad="101600">
            <a:schemeClr val="accent1">
              <a:satMod val="175000"/>
              <a:alpha val="40000"/>
            </a:schemeClr>
          </a:glow>
        </a:effectLst>
      </c:spPr>
    </c:sideWall>
    <c:backWall>
      <c:thickness val="0"/>
      <c:spPr>
        <a:solidFill>
          <a:schemeClr val="accent5">
            <a:lumMod val="40000"/>
            <a:lumOff val="60000"/>
          </a:schemeClr>
        </a:solidFill>
        <a:effectLst>
          <a:glow rad="101600">
            <a:schemeClr val="accent1">
              <a:satMod val="175000"/>
              <a:alpha val="40000"/>
            </a:schemeClr>
          </a:glow>
        </a:effectLst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Рыбы</c:v>
                </c:pt>
                <c:pt idx="1">
                  <c:v>Растения</c:v>
                </c:pt>
                <c:pt idx="2">
                  <c:v>Птицы</c:v>
                </c:pt>
                <c:pt idx="3">
                  <c:v>Животные</c:v>
                </c:pt>
                <c:pt idx="4">
                  <c:v>Насекомые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Рыбы</c:v>
                </c:pt>
                <c:pt idx="1">
                  <c:v>Растения</c:v>
                </c:pt>
                <c:pt idx="2">
                  <c:v>Птицы</c:v>
                </c:pt>
                <c:pt idx="3">
                  <c:v>Животные</c:v>
                </c:pt>
                <c:pt idx="4">
                  <c:v>Насекомые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Рыбы</c:v>
                </c:pt>
                <c:pt idx="1">
                  <c:v>Растения</c:v>
                </c:pt>
                <c:pt idx="2">
                  <c:v>Птицы</c:v>
                </c:pt>
                <c:pt idx="3">
                  <c:v>Животные</c:v>
                </c:pt>
                <c:pt idx="4">
                  <c:v>Насекомые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8373248"/>
        <c:axId val="38374784"/>
        <c:axId val="0"/>
      </c:bar3DChart>
      <c:catAx>
        <c:axId val="38373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n>
                  <a:solidFill>
                    <a:srgbClr val="002060"/>
                  </a:solidFill>
                </a:ln>
              </a:defRPr>
            </a:pPr>
            <a:endParaRPr lang="ru-RU"/>
          </a:p>
        </c:txPr>
        <c:crossAx val="38374784"/>
        <c:crosses val="autoZero"/>
        <c:auto val="1"/>
        <c:lblAlgn val="ctr"/>
        <c:lblOffset val="100"/>
        <c:noMultiLvlLbl val="0"/>
      </c:catAx>
      <c:valAx>
        <c:axId val="38374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373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588652482269458"/>
          <c:y val="0.49729729729729732"/>
          <c:w val="9.9232984226486257E-2"/>
          <c:h val="0.16979261395142509"/>
        </c:manualLayout>
      </c:layout>
      <c:overlay val="0"/>
      <c:txPr>
        <a:bodyPr/>
        <a:lstStyle/>
        <a:p>
          <a:pPr>
            <a:defRPr>
              <a:ln>
                <a:solidFill>
                  <a:srgbClr val="002060"/>
                </a:solidFill>
              </a:ln>
              <a:effectLst>
                <a:glow rad="228600">
                  <a:schemeClr val="accent1">
                    <a:satMod val="175000"/>
                    <a:alpha val="40000"/>
                  </a:schemeClr>
                </a:glow>
              </a:effectLst>
            </a:defRPr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rgbClr val="8064A2"/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ln>
      <a:gradFill>
        <a:gsLst>
          <a:gs pos="0">
            <a:schemeClr val="accent4"/>
          </a:gs>
          <a:gs pos="50000">
            <a:srgbClr val="4F81BD">
              <a:tint val="44500"/>
              <a:satMod val="160000"/>
            </a:srgbClr>
          </a:gs>
          <a:gs pos="100000">
            <a:srgbClr val="4F81BD">
              <a:tint val="23500"/>
              <a:satMod val="160000"/>
            </a:srgbClr>
          </a:gs>
        </a:gsLst>
        <a:lin ang="5400000" scaled="0"/>
      </a:gradFill>
    </a:ln>
    <a:effectLst>
      <a:glow rad="228600">
        <a:schemeClr val="accent1">
          <a:satMod val="175000"/>
          <a:alpha val="40000"/>
        </a:schemeClr>
      </a:glow>
      <a:outerShdw blurRad="50800" dist="50800" dir="5400000" algn="ctr" rotWithShape="0">
        <a:schemeClr val="accent4"/>
      </a:outerShdw>
    </a:effectLst>
  </c:spPr>
  <c:txPr>
    <a:bodyPr/>
    <a:lstStyle/>
    <a:p>
      <a:pPr>
        <a:defRPr>
          <a:ln>
            <a:solidFill>
              <a:schemeClr val="accent5">
                <a:lumMod val="50000"/>
              </a:schemeClr>
            </a:solidFill>
          </a:ln>
          <a:effectLst>
            <a:glow rad="101600">
              <a:schemeClr val="accent6">
                <a:satMod val="175000"/>
                <a:alpha val="40000"/>
              </a:schemeClr>
            </a:glow>
          </a:effectLst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0.33744</cdr:x>
      <cdr:y>0.10355</cdr:y>
    </cdr:from>
    <cdr:to>
      <cdr:x>0.51168</cdr:x>
      <cdr:y>0.39201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851313" y="324196"/>
          <a:ext cx="955964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2019-11-15T06:57:00Z</dcterms:created>
  <dcterms:modified xsi:type="dcterms:W3CDTF">2020-08-18T12:33:00Z</dcterms:modified>
</cp:coreProperties>
</file>